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isteParagraf"/>
        <w:bidi w:val="0"/>
        <w:ind w:left="0" w:right="0" w:hanging="0"/>
        <w:jc w:val="center"/>
        <w:rPr>
          <w:rFonts w:ascii="Book Antiqua" w:hAnsi="Book Antiqua" w:cs="Book Antiqua"/>
        </w:rPr>
      </w:pPr>
      <w:r>
        <w:rPr>
          <w:rFonts w:cs="Book Antiqua" w:ascii="Book Antiqua" w:hAnsi="Book Antiqua"/>
          <w:b/>
          <w:sz w:val="24"/>
          <w:szCs w:val="24"/>
        </w:rPr>
        <w:t xml:space="preserve">4. MİLİTARİZMDEN ARINDIRILMIŞ BİR DÜNYA ÜTOPYASI </w:t>
        <w:br/>
        <w:t>KARİKATÜR YARIŞMASI</w:t>
      </w:r>
    </w:p>
    <w:p>
      <w:pPr>
        <w:pStyle w:val="ListeParagraf"/>
        <w:bidi w:val="0"/>
        <w:ind w:left="0" w:right="0" w:hanging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b/>
          <w:sz w:val="24"/>
          <w:szCs w:val="24"/>
        </w:rPr>
        <w:t xml:space="preserve">DÜZENLEYİCİ KURUM : </w:t>
      </w:r>
      <w:r>
        <w:rPr>
          <w:rFonts w:cs="Book Antiqua" w:ascii="Book Antiqua" w:hAnsi="Book Antiqua"/>
          <w:color w:val="C00000"/>
          <w:sz w:val="24"/>
          <w:szCs w:val="24"/>
        </w:rPr>
        <w:t>A</w:t>
      </w:r>
      <w:r>
        <w:rPr>
          <w:rFonts w:cs="Book Antiqua" w:ascii="Book Antiqua" w:hAnsi="Book Antiqua"/>
          <w:sz w:val="24"/>
          <w:szCs w:val="24"/>
        </w:rPr>
        <w:t xml:space="preserve">skeri </w:t>
      </w:r>
      <w:r>
        <w:rPr>
          <w:rFonts w:cs="Book Antiqua" w:ascii="Book Antiqua" w:hAnsi="Book Antiqua"/>
          <w:color w:val="C00000"/>
          <w:sz w:val="24"/>
          <w:szCs w:val="24"/>
        </w:rPr>
        <w:t>D</w:t>
      </w:r>
      <w:r>
        <w:rPr>
          <w:rFonts w:cs="Book Antiqua" w:ascii="Book Antiqua" w:hAnsi="Book Antiqua"/>
          <w:sz w:val="24"/>
          <w:szCs w:val="24"/>
        </w:rPr>
        <w:t xml:space="preserve">arbelerin </w:t>
      </w:r>
      <w:r>
        <w:rPr>
          <w:rFonts w:cs="Book Antiqua" w:ascii="Book Antiqua" w:hAnsi="Book Antiqua"/>
          <w:color w:val="C00000"/>
          <w:sz w:val="24"/>
          <w:szCs w:val="24"/>
        </w:rPr>
        <w:t>A</w:t>
      </w:r>
      <w:r>
        <w:rPr>
          <w:rFonts w:cs="Book Antiqua" w:ascii="Book Antiqua" w:hAnsi="Book Antiqua"/>
          <w:sz w:val="24"/>
          <w:szCs w:val="24"/>
        </w:rPr>
        <w:t xml:space="preserve">sker </w:t>
      </w:r>
      <w:r>
        <w:rPr>
          <w:rFonts w:cs="Book Antiqua" w:ascii="Book Antiqua" w:hAnsi="Book Antiqua"/>
          <w:color w:val="C00000"/>
          <w:sz w:val="24"/>
          <w:szCs w:val="24"/>
        </w:rPr>
        <w:t>M</w:t>
      </w:r>
      <w:r>
        <w:rPr>
          <w:rFonts w:cs="Book Antiqua" w:ascii="Book Antiqua" w:hAnsi="Book Antiqua"/>
          <w:sz w:val="24"/>
          <w:szCs w:val="24"/>
        </w:rPr>
        <w:t xml:space="preserve">uhalifleri  </w:t>
      </w:r>
      <w:r>
        <w:rPr>
          <w:rFonts w:cs="Book Antiqua" w:ascii="Book Antiqua" w:hAnsi="Book Antiqua"/>
          <w:color w:val="C00000"/>
          <w:sz w:val="24"/>
          <w:szCs w:val="24"/>
        </w:rPr>
        <w:t>D</w:t>
      </w:r>
      <w:r>
        <w:rPr>
          <w:rFonts w:cs="Book Antiqua" w:ascii="Book Antiqua" w:hAnsi="Book Antiqua"/>
          <w:sz w:val="24"/>
          <w:szCs w:val="24"/>
        </w:rPr>
        <w:t xml:space="preserve">erneği / </w:t>
      </w:r>
      <w:r>
        <w:rPr>
          <w:rFonts w:cs="Book Antiqua" w:ascii="Book Antiqua" w:hAnsi="Book Antiqua"/>
          <w:b/>
          <w:color w:val="C00000"/>
          <w:sz w:val="24"/>
          <w:szCs w:val="24"/>
        </w:rPr>
        <w:t>ADAM-DER</w:t>
      </w:r>
    </w:p>
    <w:p>
      <w:pPr>
        <w:pStyle w:val="Standard"/>
        <w:bidi w:val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b/>
          <w:sz w:val="24"/>
          <w:szCs w:val="24"/>
        </w:rPr>
        <w:t>TEMA</w:t>
      </w:r>
      <w:r>
        <w:rPr>
          <w:rFonts w:cs="Book Antiqua" w:ascii="Book Antiqua" w:hAnsi="Book Antiqua"/>
          <w:sz w:val="24"/>
          <w:szCs w:val="24"/>
        </w:rPr>
        <w:t xml:space="preserve">: </w:t>
      </w:r>
      <w:r>
        <w:rPr>
          <w:rFonts w:cs="Times New Roman" w:ascii="Times New Roman" w:hAnsi="Times New Roman"/>
          <w:b/>
          <w:sz w:val="24"/>
          <w:szCs w:val="24"/>
        </w:rPr>
        <w:t>Militarizm ve 21. Yüzyılda Sermayenin Yıkımları</w:t>
      </w:r>
      <w:r>
        <w:rPr>
          <w:rFonts w:cs="Book Antiqua" w:ascii="Book Antiqua" w:hAnsi="Book Antiqua"/>
          <w:sz w:val="24"/>
          <w:szCs w:val="24"/>
        </w:rPr>
        <w:t xml:space="preserve"> (Yarışmanın amacını ve bu yılki temasını açıklayan metin ektedir)</w:t>
      </w:r>
    </w:p>
    <w:p>
      <w:pPr>
        <w:pStyle w:val="Standard"/>
        <w:bidi w:val="0"/>
        <w:jc w:val="both"/>
        <w:rPr>
          <w:rFonts w:ascii="Book Antiqua" w:hAnsi="Book Antiqua" w:cs="Book Antiqua"/>
        </w:rPr>
      </w:pPr>
      <w:r>
        <w:rPr>
          <w:rFonts w:eastAsia="Book Antiqua" w:cs="Book Antiqua" w:ascii="Book Antiqua" w:hAnsi="Book Antiqua"/>
          <w:b/>
          <w:bCs/>
          <w:sz w:val="24"/>
          <w:szCs w:val="24"/>
        </w:rPr>
        <w:t xml:space="preserve"> </w:t>
      </w:r>
      <w:r>
        <w:rPr>
          <w:rFonts w:eastAsia="Book Antiqua" w:cs="Book Antiqua" w:ascii="Book Antiqua" w:hAnsi="Book Antiqua"/>
          <w:b/>
          <w:bCs/>
          <w:sz w:val="24"/>
          <w:szCs w:val="24"/>
        </w:rPr>
        <w:t xml:space="preserve">SERGİ VE YARIŞMA </w:t>
      </w:r>
      <w:r>
        <w:rPr>
          <w:rFonts w:cs="Book Antiqua" w:ascii="Book Antiqua" w:hAnsi="Book Antiqua"/>
          <w:b/>
          <w:bCs/>
          <w:sz w:val="24"/>
          <w:szCs w:val="24"/>
        </w:rPr>
        <w:t>KOŞULLARI:</w:t>
      </w:r>
    </w:p>
    <w:p>
      <w:pPr>
        <w:pStyle w:val="ListeParagraf"/>
        <w:numPr>
          <w:ilvl w:val="0"/>
          <w:numId w:val="1"/>
        </w:numPr>
        <w:bidi w:val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sz w:val="24"/>
          <w:szCs w:val="24"/>
        </w:rPr>
        <w:t>Yarışma, tüm amatör ve profesyonel karikatüristlere açıktır.</w:t>
      </w:r>
    </w:p>
    <w:p>
      <w:pPr>
        <w:pStyle w:val="ListeParagraf"/>
        <w:numPr>
          <w:ilvl w:val="0"/>
          <w:numId w:val="1"/>
        </w:numPr>
        <w:bidi w:val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sz w:val="24"/>
          <w:szCs w:val="24"/>
        </w:rPr>
        <w:t>Her katılımcı yarışmaya en fazla 5 eserle katılabilir. Eserler tek bir e-posta ile gönderilecektir.</w:t>
      </w:r>
    </w:p>
    <w:p>
      <w:pPr>
        <w:pStyle w:val="ListeParagraf"/>
        <w:numPr>
          <w:ilvl w:val="0"/>
          <w:numId w:val="1"/>
        </w:numPr>
        <w:bidi w:val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sz w:val="24"/>
          <w:szCs w:val="24"/>
        </w:rPr>
        <w:t>Yarışmaya gönderilen karikatürler daha önce yayınlanmış olabilir. Ancak başka bir yarışmada ödül almamış olmalıdır. Aksi durumda yarışma dışı bırakılacak ve sonradan anlaşıldığında ödülün geri verilmesi söz konusu olacaktır.</w:t>
      </w:r>
    </w:p>
    <w:p>
      <w:pPr>
        <w:pStyle w:val="ListeParagraf"/>
        <w:numPr>
          <w:ilvl w:val="0"/>
          <w:numId w:val="1"/>
        </w:numPr>
        <w:bidi w:val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sz w:val="24"/>
          <w:szCs w:val="24"/>
        </w:rPr>
        <w:t>Teknik serbesttir. Eserler orijinal ya da baskıya uygun 300 dpi çözünürlükte ve jpg formatında olmak üzere e-posta ile kabul edilecektir. Farklı formatlarda gönderilen; açılmayan ve açılamayan dosyalardan kurumumuz sorumlu değildir.</w:t>
      </w:r>
    </w:p>
    <w:p>
      <w:pPr>
        <w:pStyle w:val="ListeParagraf"/>
        <w:numPr>
          <w:ilvl w:val="0"/>
          <w:numId w:val="1"/>
        </w:numPr>
        <w:bidi w:val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sz w:val="24"/>
          <w:szCs w:val="24"/>
        </w:rPr>
        <w:t>Gönderilecek karikatürlerin boyutu en fazla 30×40 cm. olmalıdır.</w:t>
      </w:r>
    </w:p>
    <w:p>
      <w:pPr>
        <w:pStyle w:val="ListeParagraf"/>
        <w:numPr>
          <w:ilvl w:val="0"/>
          <w:numId w:val="1"/>
        </w:numPr>
        <w:bidi w:val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sz w:val="24"/>
          <w:szCs w:val="24"/>
        </w:rPr>
        <w:t xml:space="preserve">Katılımcılar,  adının, soyadının, adresinin, e-postasının, fotoğrafının, telefon numarasının ve kısa bir özgeçmişinin yer aldığı Word dosyasını  </w:t>
      </w:r>
      <w:hyperlink r:id="rId2">
        <w:r>
          <w:rPr>
            <w:rStyle w:val="NternetBalants"/>
            <w:rFonts w:cs="Book Antiqua" w:ascii="Book Antiqua" w:hAnsi="Book Antiqua"/>
            <w:sz w:val="24"/>
            <w:szCs w:val="24"/>
          </w:rPr>
          <w:t>ileti</w:t>
        </w:r>
        <w:r>
          <w:rPr>
            <w:rStyle w:val="NternetBalants"/>
            <w:rFonts w:cs="Book Antiqua" w:ascii="Book Antiqua" w:hAnsi="Book Antiqua"/>
            <w:sz w:val="24"/>
            <w:szCs w:val="24"/>
            <w:lang w:val="tr-TR"/>
          </w:rPr>
          <w:t>s</w:t>
        </w:r>
        <w:r>
          <w:rPr>
            <w:rStyle w:val="NternetBalants"/>
            <w:rFonts w:cs="Book Antiqua" w:ascii="Book Antiqua" w:hAnsi="Book Antiqua"/>
            <w:sz w:val="24"/>
            <w:szCs w:val="24"/>
          </w:rPr>
          <w:t>im@adamder.org.tr</w:t>
        </w:r>
      </w:hyperlink>
      <w:r>
        <w:rPr>
          <w:rFonts w:cs="Book Antiqua" w:ascii="Book Antiqua" w:hAnsi="Book Antiqua"/>
          <w:sz w:val="24"/>
          <w:szCs w:val="24"/>
        </w:rPr>
        <w:t xml:space="preserve"> adresine karikatürlerle birlikte eksiksiz biçimde göndermelidir</w:t>
      </w:r>
    </w:p>
    <w:p>
      <w:pPr>
        <w:pStyle w:val="ListeParagraf"/>
        <w:numPr>
          <w:ilvl w:val="0"/>
          <w:numId w:val="1"/>
        </w:numPr>
        <w:bidi w:val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sz w:val="24"/>
          <w:szCs w:val="24"/>
        </w:rPr>
        <w:t>Karikatürler</w:t>
      </w:r>
      <w:r>
        <w:rPr>
          <w:rFonts w:cs="Book Antiqua" w:ascii="Book Antiqua" w:hAnsi="Book Antiqua"/>
          <w:b/>
          <w:sz w:val="24"/>
          <w:szCs w:val="24"/>
        </w:rPr>
        <w:t xml:space="preserve">, en geç 30 Mayıs 2024 Perşembe </w:t>
      </w:r>
      <w:r>
        <w:rPr>
          <w:rFonts w:cs="Book Antiqua" w:ascii="Book Antiqua" w:hAnsi="Book Antiqua"/>
          <w:sz w:val="24"/>
          <w:szCs w:val="24"/>
        </w:rPr>
        <w:t xml:space="preserve">günü saat 23.59’a kadar </w:t>
      </w:r>
      <w:hyperlink r:id="rId3">
        <w:r>
          <w:rPr>
            <w:rStyle w:val="NternetBalants"/>
            <w:rFonts w:cs="Book Antiqua" w:ascii="Book Antiqua" w:hAnsi="Book Antiqua"/>
            <w:sz w:val="24"/>
            <w:szCs w:val="24"/>
          </w:rPr>
          <w:t>ileti</w:t>
        </w:r>
        <w:r>
          <w:rPr>
            <w:rStyle w:val="NternetBalants"/>
            <w:rFonts w:cs="Book Antiqua" w:ascii="Book Antiqua" w:hAnsi="Book Antiqua"/>
            <w:sz w:val="24"/>
            <w:szCs w:val="24"/>
            <w:lang w:val="tr-TR"/>
          </w:rPr>
          <w:t>s</w:t>
        </w:r>
        <w:r>
          <w:rPr>
            <w:rStyle w:val="NternetBalants"/>
            <w:rFonts w:cs="Book Antiqua" w:ascii="Book Antiqua" w:hAnsi="Book Antiqua"/>
            <w:sz w:val="24"/>
            <w:szCs w:val="24"/>
          </w:rPr>
          <w:t>im@adamder.org.tr</w:t>
        </w:r>
      </w:hyperlink>
      <w:r>
        <w:rPr>
          <w:rFonts w:cs="Book Antiqua" w:ascii="Book Antiqua" w:hAnsi="Book Antiqua"/>
          <w:sz w:val="24"/>
          <w:szCs w:val="24"/>
        </w:rPr>
        <w:t xml:space="preserve">  adresine gönderilmiş olmalıdır.</w:t>
      </w:r>
    </w:p>
    <w:p>
      <w:pPr>
        <w:pStyle w:val="ListeParagraf"/>
        <w:numPr>
          <w:ilvl w:val="0"/>
          <w:numId w:val="1"/>
        </w:numPr>
        <w:bidi w:val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color w:val="000000"/>
          <w:sz w:val="24"/>
          <w:szCs w:val="24"/>
        </w:rPr>
        <w:t xml:space="preserve">Yarışmanın ilk sonuçları </w:t>
      </w:r>
      <w:r>
        <w:rPr>
          <w:rFonts w:cs="Book Antiqua" w:ascii="Book Antiqua" w:hAnsi="Book Antiqua"/>
          <w:b/>
          <w:color w:val="000000"/>
          <w:sz w:val="24"/>
          <w:szCs w:val="24"/>
        </w:rPr>
        <w:t>8 Haziran 2024</w:t>
      </w:r>
      <w:r>
        <w:rPr>
          <w:rFonts w:cs="Book Antiqua" w:ascii="Book Antiqua" w:hAnsi="Book Antiqua"/>
          <w:color w:val="000000"/>
          <w:sz w:val="24"/>
          <w:szCs w:val="24"/>
        </w:rPr>
        <w:t xml:space="preserve"> tarihinde </w:t>
      </w:r>
      <w:hyperlink r:id="rId4">
        <w:r>
          <w:rPr>
            <w:rStyle w:val="NternetBalants"/>
            <w:rFonts w:cs="Book Antiqua" w:ascii="Book Antiqua" w:hAnsi="Book Antiqua"/>
            <w:sz w:val="24"/>
            <w:szCs w:val="24"/>
            <w:lang w:val="tr-TR" w:eastAsia="zh-CN" w:bidi="ar-SA"/>
          </w:rPr>
          <w:t>www.adamder.org.tr</w:t>
        </w:r>
      </w:hyperlink>
      <w:r>
        <w:rPr>
          <w:rFonts w:cs="Book Antiqua" w:ascii="Book Antiqua" w:hAnsi="Book Antiqua"/>
          <w:color w:val="000000"/>
          <w:sz w:val="24"/>
          <w:szCs w:val="24"/>
        </w:rPr>
        <w:t xml:space="preserve"> ’de açıklanacaktır.</w:t>
      </w:r>
    </w:p>
    <w:p>
      <w:pPr>
        <w:pStyle w:val="ListeParagraf"/>
        <w:numPr>
          <w:ilvl w:val="0"/>
          <w:numId w:val="1"/>
        </w:numPr>
        <w:bidi w:val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sz w:val="24"/>
          <w:szCs w:val="24"/>
        </w:rPr>
        <w:t>Yarışmaya gönderilen karikatürler geri gönderilmeyecektir. Ödül alan veya alamayan karikatürler kullanılabilir, yayınlanabilir. Bu kullanımlar için seçilen eserlere ayrıca ücret ödenmez. Yarışmaya katılanlar bu şartları kabul etmiş sayılırlar. Eserler ADAM-DER arşivinde saklanacaktır.</w:t>
      </w:r>
    </w:p>
    <w:p>
      <w:pPr>
        <w:pStyle w:val="ListeParagraf"/>
        <w:numPr>
          <w:ilvl w:val="0"/>
          <w:numId w:val="1"/>
        </w:numPr>
        <w:bidi w:val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sz w:val="24"/>
          <w:szCs w:val="24"/>
        </w:rPr>
        <w:t>Yarışmaya katılan eserlerin tümünün sergilenmesine, dijital veya basılı albüm yapılmasına tümüyle ADAM-DER karar verir.</w:t>
      </w:r>
    </w:p>
    <w:p>
      <w:pPr>
        <w:pStyle w:val="ListeParagraf"/>
        <w:numPr>
          <w:ilvl w:val="0"/>
          <w:numId w:val="1"/>
        </w:numPr>
        <w:bidi w:val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sz w:val="24"/>
          <w:szCs w:val="24"/>
        </w:rPr>
        <w:t>Jüri tarafından seçilen eserler sergilenecektir. Ödül töreni ve Sergi açılışı Haziran ayı içinde</w:t>
      </w:r>
      <w:r>
        <w:rPr>
          <w:rFonts w:cs="Book Antiqua" w:ascii="Book Antiqua" w:hAnsi="Book Antiqua"/>
          <w:color w:val="000000"/>
          <w:sz w:val="24"/>
          <w:szCs w:val="24"/>
        </w:rPr>
        <w:t xml:space="preserve"> yapılacak olup, tarih, yer ve saati</w:t>
      </w:r>
      <w:r>
        <w:rPr>
          <w:rFonts w:cs="Book Antiqua" w:ascii="Book Antiqua" w:hAnsi="Book Antiqua"/>
        </w:rPr>
        <w:t xml:space="preserve"> ilk sonuçlarla birlikte</w:t>
      </w:r>
      <w:r>
        <w:rPr>
          <w:rFonts w:cs="Book Antiqua" w:ascii="Book Antiqua" w:hAnsi="Book Antiqua"/>
          <w:color w:val="000000"/>
          <w:sz w:val="24"/>
          <w:szCs w:val="24"/>
        </w:rPr>
        <w:t xml:space="preserve"> www.adamder.org.tr adresinden açıklanacaktır.</w:t>
      </w:r>
    </w:p>
    <w:p>
      <w:pPr>
        <w:pStyle w:val="ListeParagraf"/>
        <w:numPr>
          <w:ilvl w:val="0"/>
          <w:numId w:val="1"/>
        </w:numPr>
        <w:bidi w:val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sz w:val="24"/>
          <w:szCs w:val="24"/>
        </w:rPr>
        <w:t xml:space="preserve">Yarışma ile ilgili açıklamalara, yarışma şartnamesine ve daha ileride yapılabilecek değişiklik ve duyurulara   </w:t>
      </w:r>
      <w:hyperlink r:id="rId5">
        <w:r>
          <w:rPr>
            <w:rStyle w:val="NternetBalants"/>
            <w:rFonts w:cs="Book Antiqua" w:ascii="Book Antiqua" w:hAnsi="Book Antiqua"/>
            <w:sz w:val="24"/>
            <w:szCs w:val="24"/>
          </w:rPr>
          <w:t>www.adamder.org.tr</w:t>
        </w:r>
      </w:hyperlink>
      <w:r>
        <w:rPr>
          <w:rFonts w:cs="Book Antiqua" w:ascii="Book Antiqua" w:hAnsi="Book Antiqua"/>
          <w:sz w:val="24"/>
          <w:szCs w:val="24"/>
        </w:rPr>
        <w:t xml:space="preserve"> web sitesinden ulaşılabilir.</w:t>
      </w:r>
    </w:p>
    <w:p>
      <w:pPr>
        <w:pStyle w:val="ListeParagraf"/>
        <w:numPr>
          <w:ilvl w:val="0"/>
          <w:numId w:val="1"/>
        </w:numPr>
        <w:bidi w:val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sz w:val="24"/>
          <w:szCs w:val="24"/>
        </w:rPr>
        <w:t>Çalışmalarını yarışmaya gönderen tüm katılımcılar yukarıdaki koşulları kabul etmiş sayılırlar.</w:t>
      </w:r>
    </w:p>
    <w:p>
      <w:pPr>
        <w:pStyle w:val="ListeParagraf"/>
        <w:bidi w:val="0"/>
        <w:ind w:left="1440" w:right="0" w:hanging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</w:r>
    </w:p>
    <w:p>
      <w:pPr>
        <w:pStyle w:val="ListeParagraf"/>
        <w:bidi w:val="0"/>
        <w:ind w:left="0" w:right="0" w:hanging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b/>
          <w:sz w:val="24"/>
          <w:szCs w:val="24"/>
        </w:rPr>
        <w:t xml:space="preserve">SEÇİCİ KURUL: </w:t>
      </w:r>
    </w:p>
    <w:p>
      <w:pPr>
        <w:pStyle w:val="Standard"/>
        <w:bidi w:val="0"/>
        <w:spacing w:lineRule="auto" w:line="240" w:before="0" w:after="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</w:r>
    </w:p>
    <w:p>
      <w:pPr>
        <w:pStyle w:val="Standard"/>
        <w:numPr>
          <w:ilvl w:val="0"/>
          <w:numId w:val="2"/>
        </w:numPr>
        <w:bidi w:val="0"/>
        <w:spacing w:lineRule="auto" w:line="240" w:before="0" w:after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sz w:val="24"/>
          <w:szCs w:val="24"/>
        </w:rPr>
        <w:t>Doç. Dr. Cem Güzeloğlu – Ege Üniversitesi Öğretim Üyesi, Karikatürist</w:t>
      </w:r>
    </w:p>
    <w:p>
      <w:pPr>
        <w:pStyle w:val="Standard"/>
        <w:numPr>
          <w:ilvl w:val="0"/>
          <w:numId w:val="2"/>
        </w:numPr>
        <w:bidi w:val="0"/>
        <w:spacing w:lineRule="auto" w:line="240" w:before="0" w:after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sz w:val="24"/>
          <w:szCs w:val="24"/>
        </w:rPr>
        <w:t>Çetin Ali Nergis – ADAM-DER üyesi, Tiyatro oyuncusu (İstanbul Düş Sahnesi)</w:t>
      </w:r>
    </w:p>
    <w:p>
      <w:pPr>
        <w:pStyle w:val="Standard"/>
        <w:numPr>
          <w:ilvl w:val="0"/>
          <w:numId w:val="2"/>
        </w:numPr>
        <w:bidi w:val="0"/>
        <w:spacing w:lineRule="auto" w:line="240" w:before="0" w:after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sz w:val="24"/>
          <w:szCs w:val="24"/>
        </w:rPr>
        <w:t>Erhan Candan – Karikatürist (Leman Dergisi)</w:t>
      </w:r>
    </w:p>
    <w:p>
      <w:pPr>
        <w:pStyle w:val="Standard"/>
        <w:numPr>
          <w:ilvl w:val="0"/>
          <w:numId w:val="2"/>
        </w:numPr>
        <w:bidi w:val="0"/>
        <w:spacing w:lineRule="auto" w:line="240" w:before="0" w:after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sz w:val="24"/>
          <w:szCs w:val="24"/>
        </w:rPr>
        <w:t>Gülay Batur – Karikatürist (Bayan Yanı Dergisi)</w:t>
      </w:r>
    </w:p>
    <w:p>
      <w:pPr>
        <w:pStyle w:val="Standard"/>
        <w:numPr>
          <w:ilvl w:val="0"/>
          <w:numId w:val="2"/>
        </w:numPr>
        <w:bidi w:val="0"/>
        <w:spacing w:lineRule="auto" w:line="240" w:before="0" w:after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sz w:val="24"/>
          <w:szCs w:val="24"/>
        </w:rPr>
        <w:t>Meral Onat- Karikatürist</w:t>
      </w:r>
    </w:p>
    <w:p>
      <w:pPr>
        <w:pStyle w:val="Standard"/>
        <w:numPr>
          <w:ilvl w:val="0"/>
          <w:numId w:val="2"/>
        </w:numPr>
        <w:bidi w:val="0"/>
        <w:spacing w:lineRule="auto" w:line="240" w:before="0" w:after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sz w:val="24"/>
          <w:szCs w:val="24"/>
        </w:rPr>
        <w:t>Suzan Acun – Tiyatro oyuncusu ve seslendirme sanatçısı (Tiyatro Gaia)</w:t>
      </w:r>
    </w:p>
    <w:p>
      <w:pPr>
        <w:pStyle w:val="Standard"/>
        <w:numPr>
          <w:ilvl w:val="0"/>
          <w:numId w:val="2"/>
        </w:numPr>
        <w:bidi w:val="0"/>
        <w:spacing w:lineRule="auto" w:line="240" w:before="0" w:after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sz w:val="24"/>
          <w:szCs w:val="24"/>
        </w:rPr>
        <w:t>Tuncay Akgün – Karikatürist (Leman Dergisi)</w:t>
      </w:r>
    </w:p>
    <w:p>
      <w:pPr>
        <w:pStyle w:val="Standard"/>
        <w:bidi w:val="0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cs="Book Antiqua" w:ascii="Book Antiqua" w:hAnsi="Book Antiqua"/>
          <w:color w:val="000000"/>
          <w:sz w:val="24"/>
          <w:szCs w:val="24"/>
        </w:rPr>
      </w:r>
    </w:p>
    <w:p>
      <w:pPr>
        <w:pStyle w:val="Standard"/>
        <w:bidi w:val="0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cs="Book Antiqua" w:ascii="Book Antiqua" w:hAnsi="Book Antiqua"/>
          <w:color w:val="000000"/>
          <w:sz w:val="24"/>
          <w:szCs w:val="24"/>
        </w:rPr>
      </w:r>
    </w:p>
    <w:p>
      <w:pPr>
        <w:pStyle w:val="Standard"/>
        <w:bidi w:val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b/>
          <w:color w:val="000000"/>
          <w:sz w:val="24"/>
          <w:szCs w:val="24"/>
        </w:rPr>
        <w:t xml:space="preserve">ÖDÜLLER: </w:t>
      </w:r>
      <w:r>
        <w:rPr>
          <w:rFonts w:cs="Book Antiqua" w:ascii="Book Antiqua" w:hAnsi="Book Antiqua"/>
          <w:color w:val="000000"/>
          <w:sz w:val="24"/>
          <w:szCs w:val="24"/>
        </w:rPr>
        <w:t xml:space="preserve"> </w:t>
      </w:r>
    </w:p>
    <w:p>
      <w:pPr>
        <w:pStyle w:val="Standard"/>
        <w:bidi w:val="0"/>
        <w:spacing w:lineRule="auto" w:line="240" w:before="0" w:after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color w:val="000000"/>
          <w:sz w:val="24"/>
          <w:szCs w:val="24"/>
        </w:rPr>
        <w:t>Birincilik Ödülü    : 15.000 TL</w:t>
      </w:r>
    </w:p>
    <w:p>
      <w:pPr>
        <w:pStyle w:val="Standard"/>
        <w:bidi w:val="0"/>
        <w:spacing w:lineRule="auto" w:line="240" w:before="0" w:after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color w:val="000000"/>
          <w:sz w:val="24"/>
          <w:szCs w:val="24"/>
        </w:rPr>
        <w:t>İkincilik Ödülü      : 10.000 TL</w:t>
      </w:r>
    </w:p>
    <w:p>
      <w:pPr>
        <w:pStyle w:val="Standard"/>
        <w:bidi w:val="0"/>
        <w:spacing w:lineRule="auto" w:line="240" w:before="0" w:after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color w:val="000000"/>
          <w:sz w:val="24"/>
          <w:szCs w:val="24"/>
        </w:rPr>
        <w:t>Üçüncülük Ödülü :   7.000 TL</w:t>
      </w:r>
    </w:p>
    <w:p>
      <w:pPr>
        <w:pStyle w:val="Standard"/>
        <w:bidi w:val="0"/>
        <w:spacing w:lineRule="auto" w:line="240" w:before="0" w:after="0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cs="Book Antiqua" w:ascii="Book Antiqua" w:hAnsi="Book Antiqua"/>
          <w:color w:val="000000"/>
          <w:sz w:val="24"/>
          <w:szCs w:val="24"/>
        </w:rPr>
        <w:t>Seçici Kurul Özel Ödülü: Yarışmacı adına düzenlenmiş Seçici Kurul Özel Ödülü belgesi (Seçici Kurulun uygun gördüğü sayıda)</w:t>
      </w:r>
    </w:p>
    <w:p>
      <w:pPr>
        <w:pStyle w:val="Standard"/>
        <w:bidi w:val="0"/>
        <w:spacing w:lineRule="auto" w:line="240" w:before="0" w:after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color w:val="000000"/>
          <w:sz w:val="24"/>
          <w:szCs w:val="24"/>
        </w:rPr>
        <w:t>Tüm yarışmacılara, mail ile katılım belgesi yollanacaktır</w:t>
      </w:r>
    </w:p>
    <w:p>
      <w:pPr>
        <w:pStyle w:val="Standard"/>
        <w:bidi w:val="0"/>
        <w:spacing w:lineRule="auto" w:line="240" w:before="0" w:after="0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cs="Book Antiqua" w:ascii="Book Antiqua" w:hAnsi="Book Antiqua"/>
          <w:color w:val="000000"/>
          <w:sz w:val="24"/>
          <w:szCs w:val="24"/>
        </w:rPr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Book Antiqua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Calibri">
    <w:charset w:val="a2"/>
    <w:family w:val="swiss"/>
    <w:pitch w:val="variable"/>
  </w:font>
  <w:font w:name="Times New Roman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>
        <w:lang w:val="tr-TR" w:eastAsia="tr-TR" w:bidi="ar-SA"/>
      </w:rPr>
    </w:pPr>
    <w:r>
      <w:rPr>
        <w:lang w:val="tr-TR" w:eastAsia="tr-TR" w:bidi="ar-SA"/>
      </w:rP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-703580</wp:posOffset>
          </wp:positionH>
          <wp:positionV relativeFrom="paragraph">
            <wp:posOffset>-626110</wp:posOffset>
          </wp:positionV>
          <wp:extent cx="7526655" cy="838835"/>
          <wp:effectExtent l="0" t="0" r="0" b="0"/>
          <wp:wrapSquare wrapText="largest"/>
          <wp:docPr id="1" name="Görüntü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örüntü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20" r="-4" b="-20"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83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sz w:val="24"/>
        <w:szCs w:val="24"/>
        <w:rFonts w:ascii="Book Antiqua" w:hAnsi="Book Antiqua" w:cs="Book Antiqua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Book Antiqua" w:hAnsi="Book Antiqua" w:cs="Book Antiqu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tr-T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textAlignment w:val="baseline"/>
    </w:pPr>
    <w:rPr>
      <w:rFonts w:ascii="Liberation Serif;Times New Roman" w:hAnsi="Liberation Serif;Times New Roman" w:eastAsia="NSimSun" w:cs="Lucida Sans"/>
      <w:color w:val="auto"/>
      <w:kern w:val="2"/>
      <w:sz w:val="24"/>
      <w:szCs w:val="24"/>
      <w:lang w:val="tr-TR" w:eastAsia="zh-CN" w:bidi="hi-IN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Book Antiqua" w:hAnsi="Book Antiqua" w:cs="Book Antiqua"/>
      <w:color w:val="000000"/>
      <w:sz w:val="24"/>
      <w:szCs w:val="24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cs="Book Antiqua"/>
      <w:sz w:val="24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Book Antiqua" w:hAnsi="Book Antiqua" w:cs="Book Antiqua"/>
      <w:sz w:val="24"/>
      <w:szCs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VarsaylanParagrafYazTipi">
    <w:name w:val="Varsayılan Paragraf Yazı Tipi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VarsaylanParagrafYazTipi1">
    <w:name w:val="Varsayılan Paragraf Yazı Tipi1"/>
    <w:qFormat/>
    <w:rPr/>
  </w:style>
  <w:style w:type="character" w:styleId="Hyperlink">
    <w:name w:val="Hyperlink"/>
    <w:qFormat/>
    <w:rPr>
      <w:color w:val="0000FF"/>
      <w:u w:val="single"/>
    </w:rPr>
  </w:style>
  <w:style w:type="character" w:styleId="NternetBalants">
    <w:name w:val="İnternet Bağlantısı"/>
    <w:rPr>
      <w:color w:val="000080"/>
      <w:u w:val="single"/>
      <w:lang w:val="zxx" w:bidi="zxx"/>
    </w:rPr>
  </w:style>
  <w:style w:type="character" w:styleId="NumaralamaSimgeleri">
    <w:name w:val="Numaralama Simgeleri"/>
    <w:qFormat/>
    <w:rPr/>
  </w:style>
  <w:style w:type="character" w:styleId="StbilgiChar">
    <w:name w:val="Üstbilgi Char"/>
    <w:qFormat/>
    <w:rPr>
      <w:rFonts w:ascii="Liberation Serif;Times New Roman" w:hAnsi="Liberation Serif;Times New Roman" w:eastAsia="NSimSun" w:cs="Mangal;Courier New"/>
      <w:kern w:val="2"/>
      <w:sz w:val="24"/>
      <w:szCs w:val="21"/>
      <w:lang w:eastAsia="zh-CN" w:bidi="hi-IN"/>
    </w:rPr>
  </w:style>
  <w:style w:type="character" w:styleId="AltbilgiChar">
    <w:name w:val="Altbilgi Char"/>
    <w:qFormat/>
    <w:rPr>
      <w:rFonts w:ascii="Liberation Serif;Times New Roman" w:hAnsi="Liberation Serif;Times New Roman" w:eastAsia="NSimSun" w:cs="Mangal;Courier New"/>
      <w:kern w:val="2"/>
      <w:sz w:val="24"/>
      <w:szCs w:val="21"/>
      <w:lang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>
      <w:rFonts w:cs="Lucida Sans"/>
      <w:sz w:val="24"/>
    </w:rPr>
  </w:style>
  <w:style w:type="paragraph" w:styleId="ResimYazs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val="tr-TR" w:eastAsia="zh-CN" w:bidi="ar-SA"/>
    </w:rPr>
  </w:style>
  <w:style w:type="paragraph" w:styleId="Textbody">
    <w:name w:val="Text body"/>
    <w:basedOn w:val="Standard"/>
    <w:qFormat/>
    <w:pPr>
      <w:spacing w:lineRule="auto" w:line="276" w:before="0" w:after="140"/>
    </w:pPr>
    <w:rPr/>
  </w:style>
  <w:style w:type="paragraph" w:styleId="Heading">
    <w:name w:val="Heading"/>
    <w:basedOn w:val="Standard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Index">
    <w:name w:val="Index"/>
    <w:basedOn w:val="Standard"/>
    <w:qFormat/>
    <w:pPr>
      <w:suppressLineNumbers/>
    </w:pPr>
    <w:rPr>
      <w:rFonts w:cs="Lucida Sans"/>
      <w:sz w:val="24"/>
    </w:rPr>
  </w:style>
  <w:style w:type="paragraph" w:styleId="ListeParagraf">
    <w:name w:val="Liste Paragraf"/>
    <w:basedOn w:val="Standard"/>
    <w:qFormat/>
    <w:pPr>
      <w:spacing w:before="0" w:after="200"/>
      <w:ind w:left="720" w:right="0" w:hanging="0"/>
    </w:pPr>
    <w:rPr/>
  </w:style>
  <w:style w:type="paragraph" w:styleId="Stvealtbilgi">
    <w:name w:val="Üst ve alt bilgi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bilgi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cs="Mangal;Courier New"/>
      <w:szCs w:val="21"/>
    </w:rPr>
  </w:style>
  <w:style w:type="paragraph" w:styleId="Altbilgi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cs="Mangal;Courier New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letisim@adamder.org.tr" TargetMode="External"/><Relationship Id="rId3" Type="http://schemas.openxmlformats.org/officeDocument/2006/relationships/hyperlink" Target="mailto:iletisim@adamder.org.tr" TargetMode="External"/><Relationship Id="rId4" Type="http://schemas.openxmlformats.org/officeDocument/2006/relationships/hyperlink" Target="http://www.adamder.org.tr/" TargetMode="External"/><Relationship Id="rId5" Type="http://schemas.openxmlformats.org/officeDocument/2006/relationships/hyperlink" Target="http://www.adamder.org.tr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</TotalTime>
  <Application>LibreOffice/6.4.0.3$Windows_X86_64 LibreOffice_project/b0a288ab3d2d4774cb44b62f04d5d28733ac6df8</Application>
  <Pages>2</Pages>
  <Words>379</Words>
  <Characters>2624</Characters>
  <CharactersWithSpaces>2979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2024-03-06T16:47:00Z</dcterms:created>
  <dc:creator>User</dc:creator>
  <dc:description/>
  <dc:language>tr-TR</dc:language>
  <cp:lastModifiedBy>muhsin dalfidan</cp:lastModifiedBy>
  <cp:lastPrinted>1995-11-21T17:41:00Z</cp:lastPrinted>
  <dcterms:modified xsi:type="dcterms:W3CDTF">2024-03-06T16:54:00Z</dcterms:modified>
  <cp:revision>5</cp:revision>
  <dc:subject/>
  <dc:title/>
</cp:coreProperties>
</file>